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47D" w:rsidRPr="00B03A6B" w:rsidRDefault="0094647D" w:rsidP="00712165">
      <w:pPr>
        <w:rPr>
          <w:rFonts w:eastAsia="Calibri" w:cstheme="minorHAnsi"/>
          <w:sz w:val="24"/>
          <w:szCs w:val="24"/>
        </w:rPr>
      </w:pPr>
    </w:p>
    <w:p w:rsidR="00712165" w:rsidRPr="00B03A6B" w:rsidRDefault="00B03A6B" w:rsidP="00314257">
      <w:pPr>
        <w:rPr>
          <w:rFonts w:cstheme="minorHAnsi"/>
          <w:b/>
          <w:sz w:val="32"/>
          <w:szCs w:val="32"/>
        </w:rPr>
      </w:pPr>
      <w:r w:rsidRPr="00B03A6B">
        <w:rPr>
          <w:rFonts w:cstheme="minorHAnsi"/>
          <w:b/>
          <w:sz w:val="32"/>
          <w:szCs w:val="32"/>
        </w:rPr>
        <w:t>MESSAGGIO</w:t>
      </w:r>
      <w:r w:rsidR="00712165" w:rsidRPr="00B03A6B">
        <w:rPr>
          <w:rFonts w:cstheme="minorHAnsi"/>
          <w:b/>
          <w:sz w:val="32"/>
          <w:szCs w:val="32"/>
        </w:rPr>
        <w:t xml:space="preserve"> DA INVIARE AL CLIENTE CHE HA PRENOTATO IL BANCHETTO</w:t>
      </w:r>
    </w:p>
    <w:p w:rsidR="00712165" w:rsidRPr="00B03A6B" w:rsidRDefault="00712165" w:rsidP="00314257">
      <w:pPr>
        <w:rPr>
          <w:rFonts w:cstheme="minorHAnsi"/>
        </w:rPr>
      </w:pPr>
    </w:p>
    <w:p w:rsidR="00314257" w:rsidRPr="00B03A6B" w:rsidRDefault="00314257" w:rsidP="00314257">
      <w:pPr>
        <w:rPr>
          <w:rFonts w:cstheme="minorHAnsi"/>
        </w:rPr>
      </w:pPr>
      <w:r w:rsidRPr="00B03A6B">
        <w:rPr>
          <w:rFonts w:cstheme="minorHAnsi"/>
        </w:rPr>
        <w:t xml:space="preserve">Gentile Cliente con la presente per condividere con voi la procedura per l’accesso alla struttura per la vostra cerimonia/ festa del </w:t>
      </w:r>
      <w:r w:rsidR="00712165" w:rsidRPr="00B03A6B">
        <w:rPr>
          <w:rFonts w:cstheme="minorHAnsi"/>
        </w:rPr>
        <w:t xml:space="preserve"> ___________________________________________</w:t>
      </w:r>
    </w:p>
    <w:p w:rsidR="00452C44" w:rsidRPr="00B03A6B" w:rsidRDefault="00314257" w:rsidP="00314257">
      <w:pPr>
        <w:rPr>
          <w:rFonts w:cstheme="minorHAnsi"/>
        </w:rPr>
      </w:pPr>
      <w:r w:rsidRPr="00B03A6B">
        <w:rPr>
          <w:rFonts w:cstheme="minorHAnsi"/>
        </w:rPr>
        <w:t xml:space="preserve">-comunicazione dell’elenco degli invitati </w:t>
      </w:r>
      <w:r w:rsidR="00555185" w:rsidRPr="00B03A6B">
        <w:rPr>
          <w:rFonts w:cstheme="minorHAnsi"/>
        </w:rPr>
        <w:t xml:space="preserve">( nome cognome e telefono ) </w:t>
      </w:r>
      <w:r w:rsidRPr="00B03A6B">
        <w:rPr>
          <w:rFonts w:cstheme="minorHAnsi"/>
        </w:rPr>
        <w:t xml:space="preserve">e relativo planning di posizionamento </w:t>
      </w:r>
    </w:p>
    <w:p w:rsidR="00555185" w:rsidRPr="00B03A6B" w:rsidRDefault="00555185" w:rsidP="00314257">
      <w:pPr>
        <w:rPr>
          <w:rFonts w:cstheme="minorHAnsi"/>
        </w:rPr>
      </w:pPr>
      <w:r w:rsidRPr="00B03A6B">
        <w:rPr>
          <w:rFonts w:cstheme="minorHAnsi"/>
        </w:rPr>
        <w:t>- all’ingresso verrà predisposto un percorso di accesso per  favorire il rispetto delle distanze e della privacy segnalato da apposita cartellonistica ai fini della verifica del certificato verde</w:t>
      </w:r>
    </w:p>
    <w:p w:rsidR="009A196C" w:rsidRPr="00B03A6B" w:rsidRDefault="009A196C" w:rsidP="00314257">
      <w:pPr>
        <w:rPr>
          <w:rFonts w:cstheme="minorHAnsi"/>
        </w:rPr>
      </w:pPr>
      <w:r w:rsidRPr="00B03A6B">
        <w:rPr>
          <w:rFonts w:cstheme="minorHAnsi"/>
        </w:rPr>
        <w:t>- potrebbe essere misurata la temperatura  e impedito l’accesso qualora superiore a 37.5 °C</w:t>
      </w:r>
      <w:r w:rsidR="00CF71E0" w:rsidRPr="00B03A6B">
        <w:rPr>
          <w:rFonts w:cstheme="minorHAnsi"/>
        </w:rPr>
        <w:t xml:space="preserve"> negato l’ingresso;</w:t>
      </w:r>
    </w:p>
    <w:p w:rsidR="005E5F30" w:rsidRDefault="009A196C" w:rsidP="00E51129">
      <w:pPr>
        <w:rPr>
          <w:rFonts w:cstheme="minorHAnsi"/>
        </w:rPr>
      </w:pPr>
      <w:r w:rsidRPr="00B03A6B">
        <w:rPr>
          <w:rFonts w:cstheme="minorHAnsi"/>
        </w:rPr>
        <w:t>-verrà verificato il certificato verde  a tutti gli ospiti</w:t>
      </w:r>
      <w:r w:rsidR="00B46583" w:rsidRPr="00B03A6B">
        <w:rPr>
          <w:rFonts w:cstheme="minorHAnsi"/>
        </w:rPr>
        <w:t xml:space="preserve"> e sarà richiesto il documento di identità</w:t>
      </w:r>
      <w:r w:rsidR="00996E5F">
        <w:rPr>
          <w:rFonts w:cstheme="minorHAnsi"/>
        </w:rPr>
        <w:t>, compresi i minori senza limite di età.</w:t>
      </w:r>
    </w:p>
    <w:p w:rsidR="00996E5F" w:rsidRDefault="005E5F30" w:rsidP="00E51129">
      <w:pPr>
        <w:rPr>
          <w:rFonts w:cstheme="minorHAnsi"/>
        </w:rPr>
      </w:pPr>
      <w:r>
        <w:rPr>
          <w:rFonts w:cstheme="minorHAnsi"/>
        </w:rPr>
        <w:t>In occasione di</w:t>
      </w:r>
      <w:r w:rsidR="00D617B7">
        <w:rPr>
          <w:rFonts w:cstheme="minorHAnsi"/>
        </w:rPr>
        <w:t xml:space="preserve"> banchetti con numero di commensali inferiore a 60, i minori da zero </w:t>
      </w:r>
      <w:r w:rsidR="002F219A">
        <w:rPr>
          <w:rFonts w:cstheme="minorHAnsi"/>
        </w:rPr>
        <w:t xml:space="preserve">a 6 anni sono esentati alla presentazione della certificazione verde, mentre da 6 anni ed un giorno </w:t>
      </w:r>
      <w:r w:rsidR="00D617B7">
        <w:rPr>
          <w:rFonts w:cstheme="minorHAnsi"/>
        </w:rPr>
        <w:t xml:space="preserve">fino </w:t>
      </w:r>
      <w:r w:rsidR="002F219A">
        <w:rPr>
          <w:rFonts w:cstheme="minorHAnsi"/>
        </w:rPr>
        <w:t xml:space="preserve">a 12 anni </w:t>
      </w:r>
      <w:r w:rsidR="00996E5F">
        <w:rPr>
          <w:rFonts w:cstheme="minorHAnsi"/>
        </w:rPr>
        <w:t xml:space="preserve"> il certificato verde è in possesso dei genitori</w:t>
      </w:r>
      <w:r w:rsidR="002F219A">
        <w:rPr>
          <w:rFonts w:cstheme="minorHAnsi"/>
        </w:rPr>
        <w:t xml:space="preserve"> </w:t>
      </w:r>
      <w:r w:rsidR="00996E5F">
        <w:rPr>
          <w:rFonts w:cstheme="minorHAnsi"/>
        </w:rPr>
        <w:t xml:space="preserve"> e viene loro  rilasciato a seguito di un tampone molecolare o antigenico rapido effettuato nelle ultime 48 ore</w:t>
      </w:r>
      <w:r w:rsidR="00D617B7">
        <w:rPr>
          <w:rFonts w:cstheme="minorHAnsi"/>
        </w:rPr>
        <w:t>.</w:t>
      </w:r>
    </w:p>
    <w:p w:rsidR="00D617B7" w:rsidRPr="00B03A6B" w:rsidRDefault="00D617B7" w:rsidP="00E51129">
      <w:pPr>
        <w:rPr>
          <w:rFonts w:cstheme="minorHAnsi"/>
        </w:rPr>
      </w:pPr>
      <w:r>
        <w:rPr>
          <w:rFonts w:cstheme="minorHAnsi"/>
        </w:rPr>
        <w:t>Per banchetti con numero di commensali superiori a 60 tutti i partecipanti dovranno avere la certificaz</w:t>
      </w:r>
      <w:r w:rsidR="005E5F30">
        <w:rPr>
          <w:rFonts w:cstheme="minorHAnsi"/>
        </w:rPr>
        <w:t>ione verde, indipendentemente dall’età anagrafica.</w:t>
      </w:r>
      <w:bookmarkStart w:id="0" w:name="_GoBack"/>
      <w:bookmarkEnd w:id="0"/>
    </w:p>
    <w:p w:rsidR="00452C44" w:rsidRPr="00B03A6B" w:rsidRDefault="00452C44" w:rsidP="00452C44">
      <w:pPr>
        <w:rPr>
          <w:rFonts w:cstheme="minorHAnsi"/>
        </w:rPr>
      </w:pPr>
      <w:r w:rsidRPr="00B03A6B">
        <w:rPr>
          <w:rFonts w:cstheme="minorHAnsi"/>
        </w:rPr>
        <w:t xml:space="preserve">Per evitare spiacevoli inconvenienti  l’organizzatore è pregato di informare tutti gli invitati della procedura di verifica </w:t>
      </w:r>
    </w:p>
    <w:p w:rsidR="00452C44" w:rsidRPr="00B03A6B" w:rsidRDefault="00452C44" w:rsidP="00314257">
      <w:pPr>
        <w:rPr>
          <w:rFonts w:cstheme="minorHAnsi"/>
        </w:rPr>
      </w:pPr>
      <w:r w:rsidRPr="00B03A6B">
        <w:rPr>
          <w:rFonts w:cstheme="minorHAnsi"/>
        </w:rPr>
        <w:t>Nessun documento verrà trattenuto e nessuna registrazione verrà fatta.</w:t>
      </w:r>
    </w:p>
    <w:p w:rsidR="00995393" w:rsidRPr="00B03A6B" w:rsidRDefault="00995393" w:rsidP="00314257">
      <w:pPr>
        <w:rPr>
          <w:rFonts w:cstheme="minorHAnsi"/>
        </w:rPr>
      </w:pPr>
      <w:r w:rsidRPr="00B03A6B">
        <w:rPr>
          <w:rFonts w:cstheme="minorHAnsi"/>
          <w:sz w:val="21"/>
          <w:szCs w:val="21"/>
        </w:rPr>
        <w:t>la base giuridica per il trattamento dei dati personali contenuti nel certificato COVID digitale europeo è  l’adempimento ad un obbligo di legge ai sensi dell'</w:t>
      </w:r>
      <w:hyperlink r:id="rId6" w:tgtFrame="_blank" w:tooltip="10LX0000828463ART43" w:history="1">
        <w:r w:rsidRPr="00B03A6B">
          <w:rPr>
            <w:rStyle w:val="Collegamentoipertestuale"/>
            <w:rFonts w:cstheme="minorHAnsi"/>
            <w:color w:val="auto"/>
            <w:sz w:val="21"/>
            <w:szCs w:val="21"/>
            <w:bdr w:val="none" w:sz="0" w:space="0" w:color="auto" w:frame="1"/>
          </w:rPr>
          <w:t xml:space="preserve">art. 6, par. 1, </w:t>
        </w:r>
        <w:proofErr w:type="spellStart"/>
        <w:r w:rsidRPr="00B03A6B">
          <w:rPr>
            <w:rStyle w:val="Collegamentoipertestuale"/>
            <w:rFonts w:cstheme="minorHAnsi"/>
            <w:color w:val="auto"/>
            <w:sz w:val="21"/>
            <w:szCs w:val="21"/>
            <w:bdr w:val="none" w:sz="0" w:space="0" w:color="auto" w:frame="1"/>
          </w:rPr>
          <w:t>lett</w:t>
        </w:r>
        <w:proofErr w:type="spellEnd"/>
        <w:r w:rsidRPr="00B03A6B">
          <w:rPr>
            <w:rStyle w:val="Collegamentoipertestuale"/>
            <w:rFonts w:cstheme="minorHAnsi"/>
            <w:color w:val="auto"/>
            <w:sz w:val="21"/>
            <w:szCs w:val="21"/>
            <w:bdr w:val="none" w:sz="0" w:space="0" w:color="auto" w:frame="1"/>
          </w:rPr>
          <w:t>. c)</w:t>
        </w:r>
      </w:hyperlink>
      <w:r w:rsidRPr="00B03A6B">
        <w:rPr>
          <w:rFonts w:cstheme="minorHAnsi"/>
          <w:sz w:val="21"/>
          <w:szCs w:val="21"/>
        </w:rPr>
        <w:t>, nonché – per i dati relativi allo stato di salute dell’interessato rientranti nelle categorie particolari di dati di cui all’</w:t>
      </w:r>
      <w:hyperlink r:id="rId7" w:tgtFrame="_blank" w:tooltip="10LX0000828463ART46" w:history="1">
        <w:r w:rsidRPr="00B03A6B">
          <w:rPr>
            <w:rStyle w:val="Collegamentoipertestuale"/>
            <w:rFonts w:cstheme="minorHAnsi"/>
            <w:b/>
            <w:bCs/>
            <w:color w:val="auto"/>
            <w:sz w:val="21"/>
            <w:szCs w:val="21"/>
            <w:bdr w:val="none" w:sz="0" w:space="0" w:color="auto" w:frame="1"/>
          </w:rPr>
          <w:t>art. 9, par. 1</w:t>
        </w:r>
      </w:hyperlink>
      <w:r w:rsidRPr="00B03A6B">
        <w:rPr>
          <w:rStyle w:val="Enfasigrassetto"/>
          <w:rFonts w:cstheme="minorHAnsi"/>
          <w:sz w:val="21"/>
          <w:szCs w:val="21"/>
          <w:bdr w:val="none" w:sz="0" w:space="0" w:color="auto" w:frame="1"/>
        </w:rPr>
        <w:t> del GDPR</w:t>
      </w:r>
      <w:r w:rsidRPr="00B03A6B">
        <w:rPr>
          <w:rFonts w:cstheme="minorHAnsi"/>
          <w:sz w:val="21"/>
          <w:szCs w:val="21"/>
        </w:rPr>
        <w:t> –dell'</w:t>
      </w:r>
      <w:hyperlink r:id="rId8" w:tgtFrame="_blank" w:tooltip="10LX0000828463ART46" w:history="1">
        <w:r w:rsidRPr="00B03A6B">
          <w:rPr>
            <w:rStyle w:val="Collegamentoipertestuale"/>
            <w:rFonts w:cstheme="minorHAnsi"/>
            <w:color w:val="auto"/>
            <w:sz w:val="21"/>
            <w:szCs w:val="21"/>
            <w:bdr w:val="none" w:sz="0" w:space="0" w:color="auto" w:frame="1"/>
          </w:rPr>
          <w:t xml:space="preserve">art. 9, par. 2, </w:t>
        </w:r>
        <w:proofErr w:type="spellStart"/>
        <w:r w:rsidRPr="00B03A6B">
          <w:rPr>
            <w:rStyle w:val="Collegamentoipertestuale"/>
            <w:rFonts w:cstheme="minorHAnsi"/>
            <w:color w:val="auto"/>
            <w:sz w:val="21"/>
            <w:szCs w:val="21"/>
            <w:bdr w:val="none" w:sz="0" w:space="0" w:color="auto" w:frame="1"/>
          </w:rPr>
          <w:t>lett</w:t>
        </w:r>
        <w:proofErr w:type="spellEnd"/>
        <w:r w:rsidRPr="00B03A6B">
          <w:rPr>
            <w:rStyle w:val="Collegamentoipertestuale"/>
            <w:rFonts w:cstheme="minorHAnsi"/>
            <w:color w:val="auto"/>
            <w:sz w:val="21"/>
            <w:szCs w:val="21"/>
            <w:bdr w:val="none" w:sz="0" w:space="0" w:color="auto" w:frame="1"/>
          </w:rPr>
          <w:t>. g)</w:t>
        </w:r>
      </w:hyperlink>
      <w:r w:rsidRPr="00B03A6B">
        <w:rPr>
          <w:rFonts w:cstheme="minorHAnsi"/>
          <w:sz w:val="21"/>
          <w:szCs w:val="21"/>
        </w:rPr>
        <w:t xml:space="preserve">, del GDPR così come specificato nel Reg. </w:t>
      </w:r>
      <w:hyperlink r:id="rId9" w:tgtFrame="_blank" w:tooltip="10LX0000910884SOMM" w:history="1">
        <w:r w:rsidRPr="00B03A6B">
          <w:rPr>
            <w:rStyle w:val="Collegamentoipertestuale"/>
            <w:rFonts w:cstheme="minorHAnsi"/>
            <w:color w:val="auto"/>
            <w:sz w:val="21"/>
            <w:szCs w:val="21"/>
            <w:bdr w:val="none" w:sz="0" w:space="0" w:color="auto" w:frame="1"/>
            <w:shd w:val="clear" w:color="auto" w:fill="FFFFFF"/>
          </w:rPr>
          <w:t>Regolamento UE 2021/953</w:t>
        </w:r>
      </w:hyperlink>
      <w:r w:rsidRPr="00B03A6B">
        <w:rPr>
          <w:rFonts w:cstheme="minorHAnsi"/>
          <w:sz w:val="21"/>
          <w:szCs w:val="21"/>
          <w:shd w:val="clear" w:color="auto" w:fill="FFFFFF"/>
        </w:rPr>
        <w:t> </w:t>
      </w:r>
    </w:p>
    <w:p w:rsidR="00314257" w:rsidRPr="00B03A6B" w:rsidRDefault="00314257" w:rsidP="00314257">
      <w:pPr>
        <w:rPr>
          <w:rFonts w:cstheme="minorHAnsi"/>
        </w:rPr>
      </w:pPr>
      <w:r w:rsidRPr="00B03A6B">
        <w:rPr>
          <w:rFonts w:cstheme="minorHAnsi"/>
        </w:rPr>
        <w:t>-quando ci si reca ai servizi igienici e in caso di movimento in locali al chiuso occorre indossare la mascherina</w:t>
      </w:r>
      <w:r w:rsidR="00555185" w:rsidRPr="00B03A6B">
        <w:rPr>
          <w:rFonts w:cstheme="minorHAnsi"/>
        </w:rPr>
        <w:t>, sanificarsi le mani prima di entrare con apposito gel posto in prossimità dell’ingresso  evitando assembramenti;</w:t>
      </w:r>
    </w:p>
    <w:p w:rsidR="009A196C" w:rsidRPr="00B03A6B" w:rsidRDefault="009A196C" w:rsidP="00314257">
      <w:pPr>
        <w:rPr>
          <w:rFonts w:cstheme="minorHAnsi"/>
        </w:rPr>
      </w:pPr>
      <w:r w:rsidRPr="00B03A6B">
        <w:rPr>
          <w:rFonts w:cstheme="minorHAnsi"/>
        </w:rPr>
        <w:t>-</w:t>
      </w:r>
      <w:r w:rsidR="00555185" w:rsidRPr="00B03A6B">
        <w:rPr>
          <w:rFonts w:cstheme="minorHAnsi"/>
        </w:rPr>
        <w:t xml:space="preserve"> </w:t>
      </w:r>
      <w:r w:rsidRPr="00B03A6B">
        <w:rPr>
          <w:rFonts w:cstheme="minorHAnsi"/>
        </w:rPr>
        <w:t xml:space="preserve"> aspettare seduti le pietanze e le bevande ; rispettare la distanza di almeno 1 metro dalle persone non conviventi</w:t>
      </w:r>
      <w:r w:rsidR="00555185" w:rsidRPr="00B03A6B">
        <w:rPr>
          <w:rFonts w:cstheme="minorHAnsi"/>
        </w:rPr>
        <w:t>; non è consentito spostarsi di tavolo in tavolo</w:t>
      </w:r>
    </w:p>
    <w:p w:rsidR="00B03A6B" w:rsidRPr="00B03A6B" w:rsidRDefault="00B03A6B" w:rsidP="00B03A6B">
      <w:pPr>
        <w:rPr>
          <w:rFonts w:cstheme="minorHAnsi"/>
        </w:rPr>
      </w:pPr>
      <w:r w:rsidRPr="00B03A6B">
        <w:rPr>
          <w:rFonts w:cstheme="minorHAnsi"/>
        </w:rPr>
        <w:t>-non è consentito ballare</w:t>
      </w:r>
    </w:p>
    <w:p w:rsidR="009A196C" w:rsidRPr="00B03A6B" w:rsidRDefault="00314257" w:rsidP="00314257">
      <w:pPr>
        <w:rPr>
          <w:rFonts w:cstheme="minorHAnsi"/>
        </w:rPr>
      </w:pPr>
      <w:r w:rsidRPr="00B03A6B">
        <w:rPr>
          <w:rFonts w:cstheme="minorHAnsi"/>
        </w:rPr>
        <w:t xml:space="preserve">- il </w:t>
      </w:r>
      <w:r w:rsidR="00E51129" w:rsidRPr="00B03A6B">
        <w:rPr>
          <w:rFonts w:cstheme="minorHAnsi"/>
        </w:rPr>
        <w:t>Verificatore ai fini del Certificato verde</w:t>
      </w:r>
      <w:r w:rsidRPr="00B03A6B">
        <w:rPr>
          <w:rFonts w:cstheme="minorHAnsi"/>
        </w:rPr>
        <w:t xml:space="preserve"> della struttura </w:t>
      </w:r>
      <w:r w:rsidR="009A196C" w:rsidRPr="00B03A6B">
        <w:rPr>
          <w:rFonts w:cstheme="minorHAnsi"/>
        </w:rPr>
        <w:t xml:space="preserve"> è il Sig.    </w:t>
      </w:r>
      <w:r w:rsidR="009A196C" w:rsidRPr="00B03A6B">
        <w:rPr>
          <w:rFonts w:cstheme="minorHAnsi"/>
        </w:rPr>
        <w:tab/>
      </w:r>
      <w:r w:rsidR="009A196C" w:rsidRPr="00B03A6B">
        <w:rPr>
          <w:rFonts w:cstheme="minorHAnsi"/>
        </w:rPr>
        <w:tab/>
      </w:r>
      <w:r w:rsidR="009A196C" w:rsidRPr="00B03A6B">
        <w:rPr>
          <w:rFonts w:cstheme="minorHAnsi"/>
        </w:rPr>
        <w:tab/>
        <w:t xml:space="preserve"> </w:t>
      </w:r>
      <w:proofErr w:type="spellStart"/>
      <w:r w:rsidR="009A196C" w:rsidRPr="00B03A6B">
        <w:rPr>
          <w:rFonts w:cstheme="minorHAnsi"/>
        </w:rPr>
        <w:t>tel</w:t>
      </w:r>
      <w:proofErr w:type="spellEnd"/>
    </w:p>
    <w:p w:rsidR="00555185" w:rsidRPr="00B03A6B" w:rsidRDefault="00555185" w:rsidP="00314257">
      <w:pPr>
        <w:rPr>
          <w:rFonts w:cstheme="minorHAnsi"/>
        </w:rPr>
      </w:pPr>
    </w:p>
    <w:p w:rsidR="00E51129" w:rsidRPr="00B03A6B" w:rsidRDefault="00E51129" w:rsidP="00314257">
      <w:pPr>
        <w:rPr>
          <w:rFonts w:cstheme="minorHAnsi"/>
        </w:rPr>
      </w:pPr>
    </w:p>
    <w:p w:rsidR="00E51129" w:rsidRPr="00B03A6B" w:rsidRDefault="00E51129" w:rsidP="00314257">
      <w:pPr>
        <w:rPr>
          <w:rFonts w:cstheme="minorHAnsi"/>
        </w:rPr>
      </w:pPr>
    </w:p>
    <w:p w:rsidR="00E51129" w:rsidRPr="00B03A6B" w:rsidRDefault="00E51129" w:rsidP="00314257">
      <w:pPr>
        <w:rPr>
          <w:rFonts w:cstheme="minorHAnsi"/>
        </w:rPr>
      </w:pPr>
    </w:p>
    <w:p w:rsidR="00E51129" w:rsidRPr="00B03A6B" w:rsidRDefault="00E51129" w:rsidP="00314257">
      <w:pPr>
        <w:rPr>
          <w:rFonts w:cstheme="minorHAnsi"/>
        </w:rPr>
      </w:pPr>
    </w:p>
    <w:p w:rsidR="00E51129" w:rsidRPr="00B03A6B" w:rsidRDefault="00E51129" w:rsidP="00314257">
      <w:pPr>
        <w:rPr>
          <w:rFonts w:cstheme="minorHAnsi"/>
        </w:rPr>
      </w:pPr>
    </w:p>
    <w:p w:rsidR="00E51129" w:rsidRPr="00B03A6B" w:rsidRDefault="00E51129" w:rsidP="00314257">
      <w:pPr>
        <w:rPr>
          <w:rFonts w:cstheme="minorHAnsi"/>
        </w:rPr>
      </w:pPr>
    </w:p>
    <w:p w:rsidR="007E2523" w:rsidRPr="00B03A6B" w:rsidRDefault="007E2523" w:rsidP="00B03A6B">
      <w:pPr>
        <w:shd w:val="clear" w:color="auto" w:fill="FFFFFF"/>
        <w:spacing w:after="100" w:afterAutospacing="1" w:line="240" w:lineRule="auto"/>
        <w:jc w:val="both"/>
        <w:rPr>
          <w:rFonts w:cstheme="minorHAnsi"/>
        </w:rPr>
      </w:pPr>
    </w:p>
    <w:sectPr w:rsidR="007E2523" w:rsidRPr="00B03A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C1D31"/>
    <w:multiLevelType w:val="multilevel"/>
    <w:tmpl w:val="14288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3302C7"/>
    <w:multiLevelType w:val="hybridMultilevel"/>
    <w:tmpl w:val="98F2F402"/>
    <w:lvl w:ilvl="0" w:tplc="DC94CE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339F5"/>
    <w:multiLevelType w:val="hybridMultilevel"/>
    <w:tmpl w:val="697EA7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24"/>
    <w:rsid w:val="00024462"/>
    <w:rsid w:val="00096096"/>
    <w:rsid w:val="00146C70"/>
    <w:rsid w:val="0015259E"/>
    <w:rsid w:val="001F187E"/>
    <w:rsid w:val="002F219A"/>
    <w:rsid w:val="00314257"/>
    <w:rsid w:val="00351082"/>
    <w:rsid w:val="003B3167"/>
    <w:rsid w:val="00452C44"/>
    <w:rsid w:val="00466C58"/>
    <w:rsid w:val="004869F9"/>
    <w:rsid w:val="0050126B"/>
    <w:rsid w:val="00555185"/>
    <w:rsid w:val="005A66D5"/>
    <w:rsid w:val="005E5F30"/>
    <w:rsid w:val="006F5955"/>
    <w:rsid w:val="00712165"/>
    <w:rsid w:val="007E2523"/>
    <w:rsid w:val="007E4578"/>
    <w:rsid w:val="00833225"/>
    <w:rsid w:val="008A6D7C"/>
    <w:rsid w:val="00923139"/>
    <w:rsid w:val="0094647D"/>
    <w:rsid w:val="00995393"/>
    <w:rsid w:val="00996E5F"/>
    <w:rsid w:val="009A196C"/>
    <w:rsid w:val="00A402AA"/>
    <w:rsid w:val="00AB3624"/>
    <w:rsid w:val="00B03A6B"/>
    <w:rsid w:val="00B46583"/>
    <w:rsid w:val="00B6441A"/>
    <w:rsid w:val="00BC42FA"/>
    <w:rsid w:val="00C80703"/>
    <w:rsid w:val="00CF71E0"/>
    <w:rsid w:val="00D617B7"/>
    <w:rsid w:val="00D739CD"/>
    <w:rsid w:val="00E12FE3"/>
    <w:rsid w:val="00E51129"/>
    <w:rsid w:val="00EA0174"/>
    <w:rsid w:val="00EF4E68"/>
    <w:rsid w:val="00F57CB1"/>
    <w:rsid w:val="00F963D7"/>
    <w:rsid w:val="00FF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4"/>
    <w:qFormat/>
    <w:rsid w:val="00146C70"/>
    <w:pPr>
      <w:keepNext/>
      <w:spacing w:before="360" w:after="240"/>
      <w:outlineLvl w:val="0"/>
    </w:pPr>
    <w:rPr>
      <w:rFonts w:ascii="Arial" w:eastAsia="MS Gothic" w:hAnsi="Arial" w:cs="Times New Roman"/>
      <w:color w:val="256D9D"/>
      <w:kern w:val="28"/>
      <w:sz w:val="36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unhideWhenUsed/>
    <w:qFormat/>
    <w:rsid w:val="00AB3624"/>
    <w:pPr>
      <w:widowControl w:val="0"/>
      <w:spacing w:after="0" w:line="240" w:lineRule="auto"/>
      <w:ind w:left="330"/>
    </w:pPr>
    <w:rPr>
      <w:rFonts w:ascii="Calibri" w:eastAsia="Calibri" w:hAnsi="Calibri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B3624"/>
    <w:rPr>
      <w:rFonts w:ascii="Calibri" w:eastAsia="Calibri" w:hAnsi="Calibri"/>
      <w:sz w:val="20"/>
      <w:szCs w:val="20"/>
    </w:rPr>
  </w:style>
  <w:style w:type="table" w:styleId="Grigliatabella">
    <w:name w:val="Table Grid"/>
    <w:basedOn w:val="Tabellanormale"/>
    <w:uiPriority w:val="39"/>
    <w:rsid w:val="00AB3624"/>
    <w:pPr>
      <w:widowControl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AB3624"/>
    <w:pPr>
      <w:widowControl w:val="0"/>
      <w:spacing w:after="0" w:line="240" w:lineRule="auto"/>
    </w:pPr>
  </w:style>
  <w:style w:type="table" w:customStyle="1" w:styleId="TableNormal">
    <w:name w:val="Table Normal"/>
    <w:uiPriority w:val="2"/>
    <w:semiHidden/>
    <w:qFormat/>
    <w:rsid w:val="00AB3624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AB3624"/>
    <w:pPr>
      <w:ind w:left="720"/>
      <w:contextualSpacing/>
    </w:pPr>
  </w:style>
  <w:style w:type="paragraph" w:customStyle="1" w:styleId="Default">
    <w:name w:val="Default"/>
    <w:rsid w:val="00AB36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4"/>
    <w:rsid w:val="00146C70"/>
    <w:rPr>
      <w:rFonts w:ascii="Arial" w:eastAsia="MS Gothic" w:hAnsi="Arial" w:cs="Times New Roman"/>
      <w:color w:val="256D9D"/>
      <w:kern w:val="28"/>
      <w:sz w:val="36"/>
      <w:szCs w:val="32"/>
    </w:rPr>
  </w:style>
  <w:style w:type="paragraph" w:styleId="NormaleWeb">
    <w:name w:val="Normal (Web)"/>
    <w:basedOn w:val="Normale"/>
    <w:uiPriority w:val="99"/>
    <w:semiHidden/>
    <w:unhideWhenUsed/>
    <w:rsid w:val="00E12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12FE3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E12FE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6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4"/>
    <w:qFormat/>
    <w:rsid w:val="00146C70"/>
    <w:pPr>
      <w:keepNext/>
      <w:spacing w:before="360" w:after="240"/>
      <w:outlineLvl w:val="0"/>
    </w:pPr>
    <w:rPr>
      <w:rFonts w:ascii="Arial" w:eastAsia="MS Gothic" w:hAnsi="Arial" w:cs="Times New Roman"/>
      <w:color w:val="256D9D"/>
      <w:kern w:val="28"/>
      <w:sz w:val="36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unhideWhenUsed/>
    <w:qFormat/>
    <w:rsid w:val="00AB3624"/>
    <w:pPr>
      <w:widowControl w:val="0"/>
      <w:spacing w:after="0" w:line="240" w:lineRule="auto"/>
      <w:ind w:left="330"/>
    </w:pPr>
    <w:rPr>
      <w:rFonts w:ascii="Calibri" w:eastAsia="Calibri" w:hAnsi="Calibri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B3624"/>
    <w:rPr>
      <w:rFonts w:ascii="Calibri" w:eastAsia="Calibri" w:hAnsi="Calibri"/>
      <w:sz w:val="20"/>
      <w:szCs w:val="20"/>
    </w:rPr>
  </w:style>
  <w:style w:type="table" w:styleId="Grigliatabella">
    <w:name w:val="Table Grid"/>
    <w:basedOn w:val="Tabellanormale"/>
    <w:uiPriority w:val="39"/>
    <w:rsid w:val="00AB3624"/>
    <w:pPr>
      <w:widowControl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AB3624"/>
    <w:pPr>
      <w:widowControl w:val="0"/>
      <w:spacing w:after="0" w:line="240" w:lineRule="auto"/>
    </w:pPr>
  </w:style>
  <w:style w:type="table" w:customStyle="1" w:styleId="TableNormal">
    <w:name w:val="Table Normal"/>
    <w:uiPriority w:val="2"/>
    <w:semiHidden/>
    <w:qFormat/>
    <w:rsid w:val="00AB3624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AB3624"/>
    <w:pPr>
      <w:ind w:left="720"/>
      <w:contextualSpacing/>
    </w:pPr>
  </w:style>
  <w:style w:type="paragraph" w:customStyle="1" w:styleId="Default">
    <w:name w:val="Default"/>
    <w:rsid w:val="00AB36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4"/>
    <w:rsid w:val="00146C70"/>
    <w:rPr>
      <w:rFonts w:ascii="Arial" w:eastAsia="MS Gothic" w:hAnsi="Arial" w:cs="Times New Roman"/>
      <w:color w:val="256D9D"/>
      <w:kern w:val="28"/>
      <w:sz w:val="36"/>
      <w:szCs w:val="32"/>
    </w:rPr>
  </w:style>
  <w:style w:type="paragraph" w:styleId="NormaleWeb">
    <w:name w:val="Normal (Web)"/>
    <w:basedOn w:val="Normale"/>
    <w:uiPriority w:val="99"/>
    <w:semiHidden/>
    <w:unhideWhenUsed/>
    <w:rsid w:val="00E12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12FE3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E12FE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6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legale.wolterskluwer.it/document/10LX0000828463ART4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nelegale.wolterskluwer.it/document/10LX0000828463ART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elegale.wolterskluwer.it/document/10LX0000828463ART4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nelegale.wolterskluwer.it/document/10LX0000910884SOM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</dc:creator>
  <cp:lastModifiedBy>a.tani</cp:lastModifiedBy>
  <cp:revision>6</cp:revision>
  <dcterms:created xsi:type="dcterms:W3CDTF">2021-07-27T14:28:00Z</dcterms:created>
  <dcterms:modified xsi:type="dcterms:W3CDTF">2021-07-27T15:16:00Z</dcterms:modified>
</cp:coreProperties>
</file>